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0CAC" w14:textId="77777777" w:rsidR="0092565C" w:rsidRPr="00E979E7" w:rsidRDefault="0092565C" w:rsidP="00AB523F">
      <w:pPr>
        <w:pStyle w:val="Nagwek1"/>
        <w:spacing w:after="36"/>
        <w:ind w:left="0" w:right="-340"/>
        <w:rPr>
          <w:rFonts w:asciiTheme="minorHAnsi" w:hAnsiTheme="minorHAnsi" w:cstheme="minorHAnsi"/>
          <w:i/>
        </w:rPr>
      </w:pPr>
      <w:r w:rsidRPr="00E979E7">
        <w:rPr>
          <w:rFonts w:asciiTheme="minorHAnsi" w:hAnsiTheme="minorHAnsi" w:cstheme="minorHAnsi"/>
          <w:i/>
        </w:rPr>
        <w:t>OBOWIĄZEK INFORMACYJNY</w:t>
      </w:r>
    </w:p>
    <w:p w14:paraId="1FFCD164" w14:textId="77777777" w:rsidR="0092565C" w:rsidRPr="00E979E7" w:rsidRDefault="0092565C" w:rsidP="00AB523F">
      <w:pPr>
        <w:ind w:left="0" w:right="-340"/>
        <w:rPr>
          <w:rFonts w:asciiTheme="minorHAnsi" w:hAnsiTheme="minorHAnsi" w:cstheme="minorHAnsi"/>
        </w:rPr>
      </w:pPr>
    </w:p>
    <w:p w14:paraId="40F9B7EE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4711EDB1" w14:textId="50E0F8BD" w:rsidR="0092565C" w:rsidRPr="00AB523F" w:rsidRDefault="0092565C" w:rsidP="00AB523F">
      <w:pPr>
        <w:ind w:left="0" w:right="-340"/>
        <w:rPr>
          <w:rFonts w:asciiTheme="minorHAnsi" w:hAnsiTheme="minorHAnsi" w:cstheme="minorHAnsi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1.2. Administratorem Pani/Pana danych osobowych zawartych w dokumentach postepowania, w tym w ofercie składanej przez Wykonawcę ubiegającego się o udzielenie zamówienia publicznego, a także w dokumentach związanych z realizacją udzielonego zamówienia </w:t>
      </w:r>
      <w:r w:rsidRPr="00AB523F">
        <w:rPr>
          <w:rFonts w:asciiTheme="minorHAnsi" w:hAnsiTheme="minorHAnsi" w:cstheme="minorHAnsi"/>
          <w:color w:val="auto"/>
          <w:sz w:val="20"/>
          <w:szCs w:val="20"/>
        </w:rPr>
        <w:t>jest: „</w:t>
      </w:r>
      <w:r w:rsidRPr="00AB523F">
        <w:rPr>
          <w:rFonts w:asciiTheme="minorHAnsi" w:hAnsiTheme="minorHAnsi" w:cstheme="minorHAnsi"/>
          <w:sz w:val="20"/>
          <w:szCs w:val="20"/>
        </w:rPr>
        <w:t>Śródmieście” Sp. z o.o. z siedzibą w Tychach (43-100) przy al. Piłsudskiego 12.</w:t>
      </w:r>
    </w:p>
    <w:p w14:paraId="15D87D0A" w14:textId="77777777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sz w:val="20"/>
          <w:szCs w:val="20"/>
        </w:rPr>
      </w:pPr>
    </w:p>
    <w:p w14:paraId="2D41A507" w14:textId="27D5C1E2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FF0000"/>
          <w:sz w:val="20"/>
          <w:szCs w:val="20"/>
        </w:rPr>
      </w:pPr>
      <w:r w:rsidRPr="00AB523F">
        <w:rPr>
          <w:rFonts w:asciiTheme="minorHAnsi" w:hAnsiTheme="minorHAnsi" w:cstheme="minorHAnsi"/>
          <w:sz w:val="20"/>
          <w:szCs w:val="20"/>
        </w:rPr>
        <w:t xml:space="preserve">1.3. Inspektorem ochrony danych jest Pani Ewelina Juchcińska, e-mail : </w:t>
      </w:r>
      <w:hyperlink r:id="rId7" w:history="1">
        <w:r w:rsidRPr="00AB523F">
          <w:rPr>
            <w:rStyle w:val="Hipercze"/>
            <w:rFonts w:asciiTheme="minorHAnsi" w:hAnsiTheme="minorHAnsi" w:cstheme="minorHAnsi"/>
            <w:sz w:val="20"/>
            <w:szCs w:val="20"/>
          </w:rPr>
          <w:t>iod@srodmiescie.tychy.pl</w:t>
        </w:r>
      </w:hyperlink>
      <w:r w:rsidR="00E979E7" w:rsidRPr="00AB523F">
        <w:rPr>
          <w:rFonts w:asciiTheme="minorHAnsi" w:hAnsiTheme="minorHAnsi" w:cstheme="minorHAnsi"/>
          <w:sz w:val="20"/>
          <w:szCs w:val="20"/>
        </w:rPr>
        <w:t xml:space="preserve">,  </w:t>
      </w:r>
      <w:r w:rsidRPr="00AB523F">
        <w:rPr>
          <w:rFonts w:asciiTheme="minorHAnsi" w:hAnsiTheme="minorHAnsi" w:cstheme="minorHAnsi"/>
          <w:sz w:val="20"/>
          <w:szCs w:val="20"/>
        </w:rPr>
        <w:t>tel. 32 325 72 03.</w:t>
      </w:r>
    </w:p>
    <w:p w14:paraId="4A64C074" w14:textId="0A381B54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C00000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1.4. Pani/Pana dane osobowe przetwarzane będą na podstawie art. 6 ust. 1 lit. c RODO w celu związanym z postępowaniem o udzielenie zamówienia publicznego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- postępowanie nie podlega ustawie z dnia 29 stycznia 2004 r.- Prawo zamówień publicznych (Dz. U. z 2018 r. poz. 1986) na podstawie art. 4 ust. 8 ustawy Pzp.</w:t>
      </w:r>
    </w:p>
    <w:p w14:paraId="163803DA" w14:textId="037C0CC2" w:rsidR="0092565C" w:rsidRPr="00AB523F" w:rsidRDefault="0092565C" w:rsidP="00AB523F">
      <w:pPr>
        <w:ind w:left="0" w:right="-340" w:firstLine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1.5. Odbiorcami Pani/Pana danych osobowych będą osoby lub podmioty, którym udostępniona zostanie dokumentacja postępowania w oparciu </w:t>
      </w:r>
      <w:r w:rsidR="00E979E7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przepisy prawa.</w:t>
      </w:r>
    </w:p>
    <w:p w14:paraId="7DF87046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1.6. Pani/Pana dane osobowe będą przechowywane, zgodnie z art. 97 ust. 1 ustawy Pzp, przez okres 4 lat od dnia zakończenia postępowania o udzielenie zamówienia, a jeżeli czas trwania umowy przekracza 4 lata, okres przechowywania obejmuje cały czas trwania umowy.</w:t>
      </w:r>
    </w:p>
    <w:p w14:paraId="3EF82278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1.7. 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 </w:t>
      </w:r>
    </w:p>
    <w:p w14:paraId="504F24F1" w14:textId="77777777" w:rsidR="0092565C" w:rsidRPr="00AB523F" w:rsidRDefault="0092565C" w:rsidP="00AB523F">
      <w:pPr>
        <w:ind w:left="0" w:right="-34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1.8. W odniesieniu do Pani/Pana danych osobowych decyzje nie będą podejmowane w sposób zautomatyzowany, stosowanie do art. 22 RODO.</w:t>
      </w:r>
    </w:p>
    <w:p w14:paraId="0749191B" w14:textId="7F7735CC" w:rsidR="0092565C" w:rsidRP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1.9. Posiada Pani/Pan: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15 RODO prawo dostępu do danych osobowych Pani/Pana dotyczących;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16 RODO prawo do sprostowania Pani/Pana danych osobowych</w:t>
      </w:r>
      <w:r w:rsidR="00684390"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*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na podstawie art. 18 RODO prawo żądania od administratora ograniczenia przetwarzania danych osobowych z zastrzeżeniem przypadków, o których mowa w art. 18 ust. 2 RODO; 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prawo do wniesienia skargi do Prezesa Urzędu Ochrony Danych Osobowych, gdy uzna Pani/Pan, że przetwarzanie danych osobowych Pani/Pana dotyczących narusza przepisy RODO.</w:t>
      </w:r>
    </w:p>
    <w:p w14:paraId="036B5B47" w14:textId="77777777" w:rsidR="00AB523F" w:rsidRDefault="0092565C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1.10. Nie przysługuje Pani/Panu: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w związku z art. 17 ust. 3 lit. b, d lub e RODO prawo do usunięcia danych osobowych;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 prawo do przenoszenia danych osobowych, o którym mowa w art. 20 RODO;</w:t>
      </w:r>
      <w:r w:rsidRPr="00AB523F">
        <w:rPr>
          <w:rFonts w:asciiTheme="minorHAnsi" w:hAnsiTheme="minorHAnsi" w:cstheme="minorHAnsi"/>
          <w:color w:val="000000" w:themeColor="text1"/>
          <w:sz w:val="20"/>
          <w:szCs w:val="20"/>
        </w:rPr>
        <w:br/>
        <w:t>− na podstawie art. 21 RODO prawo sprzeciwu, wobec przetwarzania danych osobowych, gdyż podstawą prawną przetwarzania Pani/Pana danych osobowych jest art. 6 ust. 1 lit. c RODO.</w:t>
      </w:r>
      <w:bookmarkStart w:id="0" w:name="_Hlk6215762"/>
    </w:p>
    <w:p w14:paraId="4170A5AB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34A7DB6" w14:textId="77777777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71ACE89" w14:textId="29D5FDCA" w:rsidR="00AB523F" w:rsidRDefault="00AB523F" w:rsidP="00AB523F">
      <w:pPr>
        <w:ind w:left="0" w:right="-340"/>
        <w:jc w:val="left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B852931" w14:textId="2A597F4C" w:rsidR="004931B6" w:rsidRPr="004931B6" w:rsidRDefault="004931B6" w:rsidP="004931B6">
      <w:pPr>
        <w:tabs>
          <w:tab w:val="left" w:pos="6510"/>
        </w:tabs>
        <w:rPr>
          <w:rFonts w:asciiTheme="minorHAnsi" w:hAnsiTheme="minorHAnsi" w:cstheme="minorHAnsi"/>
          <w:sz w:val="16"/>
          <w:szCs w:val="16"/>
        </w:rPr>
      </w:pPr>
      <w:bookmarkStart w:id="1" w:name="_GoBack"/>
      <w:bookmarkEnd w:id="0"/>
      <w:bookmarkEnd w:id="1"/>
    </w:p>
    <w:sectPr w:rsidR="004931B6" w:rsidRPr="004931B6" w:rsidSect="00AB523F">
      <w:headerReference w:type="default" r:id="rId8"/>
      <w:footerReference w:type="default" r:id="rId9"/>
      <w:pgSz w:w="11906" w:h="16838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9B6BB" w14:textId="77777777" w:rsidR="00301A70" w:rsidRDefault="00301A70" w:rsidP="00AB523F">
      <w:pPr>
        <w:spacing w:after="0" w:line="240" w:lineRule="auto"/>
      </w:pPr>
      <w:r>
        <w:separator/>
      </w:r>
    </w:p>
  </w:endnote>
  <w:endnote w:type="continuationSeparator" w:id="0">
    <w:p w14:paraId="54700653" w14:textId="77777777" w:rsidR="00301A70" w:rsidRDefault="00301A70" w:rsidP="00AB5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06A5" w14:textId="77777777" w:rsidR="004931B6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</w:p>
  <w:p w14:paraId="09CCA815" w14:textId="77777777" w:rsidR="004931B6" w:rsidRPr="00AB523F" w:rsidRDefault="004931B6" w:rsidP="004931B6">
    <w:pPr>
      <w:ind w:left="0" w:right="-340"/>
      <w:jc w:val="left"/>
      <w:rPr>
        <w:rFonts w:asciiTheme="minorHAnsi" w:hAnsiTheme="minorHAnsi" w:cstheme="minorHAnsi"/>
        <w:color w:val="000000" w:themeColor="text1"/>
        <w:sz w:val="20"/>
        <w:szCs w:val="20"/>
      </w:rPr>
    </w:pPr>
    <w:r w:rsidRPr="00684390">
      <w:rPr>
        <w:rFonts w:asciiTheme="minorHAnsi" w:hAnsiTheme="minorHAnsi" w:cstheme="minorHAnsi"/>
        <w:i/>
        <w:color w:val="000000" w:themeColor="text1"/>
        <w:sz w:val="18"/>
        <w:szCs w:val="18"/>
      </w:rPr>
      <w:t>*</w:t>
    </w:r>
    <w:r w:rsidRPr="00684390">
      <w:rPr>
        <w:rFonts w:asciiTheme="minorHAnsi" w:hAnsiTheme="minorHAnsi" w:cstheme="minorHAnsi"/>
        <w:i/>
        <w:sz w:val="18"/>
        <w:szCs w:val="18"/>
      </w:rPr>
      <w:t xml:space="preserve"> Skorzystanie z prawa do sprostowania nie może skutkować zmianą wyniku postępowania o udzielenie zamówienia publicznego ani zmianą postanowień umowy w zakresie niezgodnym z ustawą Pzp oraz nie może naruszać integralności protokołu oraz jego załączników.</w:t>
    </w:r>
  </w:p>
  <w:p w14:paraId="7AB900A1" w14:textId="77777777" w:rsidR="004931B6" w:rsidRDefault="00493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DCAF" w14:textId="77777777" w:rsidR="00301A70" w:rsidRDefault="00301A70" w:rsidP="00AB523F">
      <w:pPr>
        <w:spacing w:after="0" w:line="240" w:lineRule="auto"/>
      </w:pPr>
      <w:r>
        <w:separator/>
      </w:r>
    </w:p>
  </w:footnote>
  <w:footnote w:type="continuationSeparator" w:id="0">
    <w:p w14:paraId="0C40F5A6" w14:textId="77777777" w:rsidR="00301A70" w:rsidRDefault="00301A70" w:rsidP="00AB5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EE65" w14:textId="15CD757C" w:rsidR="00AB523F" w:rsidRDefault="00AB523F">
    <w:pPr>
      <w:pStyle w:val="Nagwek"/>
    </w:pPr>
  </w:p>
  <w:p w14:paraId="0620C8C7" w14:textId="77777777" w:rsidR="00AB523F" w:rsidRDefault="00AB52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7114D"/>
    <w:multiLevelType w:val="hybridMultilevel"/>
    <w:tmpl w:val="EFC04D56"/>
    <w:lvl w:ilvl="0" w:tplc="FD147D22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CD"/>
    <w:rsid w:val="000851F7"/>
    <w:rsid w:val="001A78CD"/>
    <w:rsid w:val="00301A70"/>
    <w:rsid w:val="004931B6"/>
    <w:rsid w:val="00684390"/>
    <w:rsid w:val="006D275C"/>
    <w:rsid w:val="00704B7C"/>
    <w:rsid w:val="0092565C"/>
    <w:rsid w:val="00AB523F"/>
    <w:rsid w:val="00E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F202"/>
  <w15:chartTrackingRefBased/>
  <w15:docId w15:val="{C5F4B812-DB16-4A47-98F6-B540C8B2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65C"/>
    <w:pPr>
      <w:spacing w:after="5" w:line="264" w:lineRule="auto"/>
      <w:ind w:left="735" w:right="4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565C"/>
    <w:pPr>
      <w:keepNext/>
      <w:keepLines/>
      <w:spacing w:after="85" w:line="252" w:lineRule="auto"/>
      <w:ind w:left="10" w:right="413"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2565C"/>
    <w:rPr>
      <w:rFonts w:ascii="Arial" w:eastAsia="Arial" w:hAnsi="Arial" w:cs="Arial"/>
      <w:b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92565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4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23F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B5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23F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6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srodmiescie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2019-04-15T08:20:00Z</dcterms:created>
  <dcterms:modified xsi:type="dcterms:W3CDTF">2019-06-10T07:26:00Z</dcterms:modified>
</cp:coreProperties>
</file>